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湖北省优秀技能人才推荐人选汇总表</w:t>
      </w:r>
    </w:p>
    <w:p>
      <w:pPr>
        <w:rPr>
          <w:rFonts w:hAnsi="仿宋" w:eastAsia="仿宋"/>
          <w:sz w:val="32"/>
          <w:szCs w:val="32"/>
        </w:rPr>
      </w:pPr>
    </w:p>
    <w:p>
      <w:pPr>
        <w:spacing w:after="120" w:afterLines="50"/>
        <w:rPr>
          <w:rFonts w:hint="eastAsia" w:eastAsia="仿宋"/>
          <w:sz w:val="24"/>
        </w:rPr>
      </w:pPr>
      <w:r>
        <w:rPr>
          <w:rFonts w:hint="eastAsia" w:hAnsi="仿宋" w:eastAsia="仿宋"/>
          <w:sz w:val="24"/>
        </w:rPr>
        <w:t>单位：</w:t>
      </w:r>
      <w:r>
        <w:rPr>
          <w:rFonts w:hint="eastAsia" w:hAnsi="仿宋" w:eastAsia="仿宋"/>
          <w:sz w:val="24"/>
          <w:u w:val="single"/>
        </w:rPr>
        <w:t xml:space="preserve">        </w:t>
      </w:r>
      <w:r>
        <w:rPr>
          <w:rFonts w:hAnsi="仿宋" w:eastAsia="仿宋"/>
          <w:sz w:val="24"/>
          <w:u w:val="single"/>
        </w:rPr>
        <w:t xml:space="preserve">   </w:t>
      </w:r>
      <w:r>
        <w:rPr>
          <w:rFonts w:hint="eastAsia" w:hAnsi="仿宋" w:eastAsia="仿宋"/>
          <w:sz w:val="24"/>
          <w:u w:val="single"/>
        </w:rPr>
        <w:t xml:space="preserve"> </w:t>
      </w:r>
      <w:r>
        <w:rPr>
          <w:rFonts w:hAnsi="仿宋" w:eastAsia="仿宋"/>
          <w:sz w:val="24"/>
          <w:u w:val="single"/>
        </w:rPr>
        <w:t xml:space="preserve">    </w:t>
      </w:r>
      <w:r>
        <w:rPr>
          <w:rFonts w:hint="eastAsia" w:hAnsi="仿宋" w:eastAsia="仿宋"/>
          <w:sz w:val="24"/>
          <w:u w:val="single"/>
        </w:rPr>
        <w:t xml:space="preserve">    （</w:t>
      </w:r>
      <w:r>
        <w:rPr>
          <w:rFonts w:hint="eastAsia" w:hAnsi="仿宋" w:eastAsia="仿宋"/>
          <w:sz w:val="24"/>
        </w:rPr>
        <w:t xml:space="preserve">公章）          </w:t>
      </w:r>
      <w:r>
        <w:rPr>
          <w:rFonts w:hAnsi="仿宋" w:eastAsia="仿宋"/>
          <w:sz w:val="24"/>
        </w:rPr>
        <w:t xml:space="preserve">                 </w:t>
      </w:r>
      <w:r>
        <w:rPr>
          <w:rFonts w:hint="eastAsia" w:hAnsi="仿宋" w:eastAsia="仿宋"/>
          <w:sz w:val="24"/>
        </w:rPr>
        <w:t xml:space="preserve">   </w:t>
      </w:r>
      <w:r>
        <w:rPr>
          <w:rFonts w:hAnsi="仿宋" w:eastAsia="仿宋"/>
          <w:sz w:val="24"/>
        </w:rPr>
        <w:t xml:space="preserve">               </w:t>
      </w:r>
      <w:r>
        <w:rPr>
          <w:rFonts w:hint="eastAsia" w:hAnsi="仿宋" w:eastAsia="仿宋"/>
          <w:sz w:val="24"/>
        </w:rPr>
        <w:t xml:space="preserve">    填报时间：  </w:t>
      </w:r>
      <w:r>
        <w:rPr>
          <w:rFonts w:hAnsi="仿宋" w:eastAsia="仿宋"/>
          <w:sz w:val="24"/>
        </w:rPr>
        <w:t xml:space="preserve">   </w:t>
      </w:r>
      <w:r>
        <w:rPr>
          <w:rFonts w:hint="eastAsia" w:hAnsi="仿宋" w:eastAsia="仿宋"/>
          <w:sz w:val="24"/>
        </w:rPr>
        <w:t xml:space="preserve"> 年 </w:t>
      </w:r>
      <w:r>
        <w:rPr>
          <w:rFonts w:hAnsi="仿宋" w:eastAsia="仿宋"/>
          <w:sz w:val="24"/>
        </w:rPr>
        <w:t xml:space="preserve"> </w:t>
      </w:r>
      <w:r>
        <w:rPr>
          <w:rFonts w:hint="eastAsia" w:hAnsi="仿宋" w:eastAsia="仿宋"/>
          <w:sz w:val="24"/>
        </w:rPr>
        <w:t xml:space="preserve">  月  </w:t>
      </w:r>
      <w:r>
        <w:rPr>
          <w:rFonts w:hAnsi="仿宋" w:eastAsia="仿宋"/>
          <w:sz w:val="24"/>
        </w:rPr>
        <w:t xml:space="preserve"> </w:t>
      </w:r>
      <w:r>
        <w:rPr>
          <w:rFonts w:hint="eastAsia" w:hAnsi="仿宋" w:eastAsia="仿宋"/>
          <w:sz w:val="24"/>
        </w:rPr>
        <w:t xml:space="preserve"> 日</w:t>
      </w:r>
    </w:p>
    <w:tbl>
      <w:tblPr>
        <w:tblStyle w:val="7"/>
        <w:tblW w:w="1343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5"/>
        <w:gridCol w:w="1045"/>
        <w:gridCol w:w="1666"/>
        <w:gridCol w:w="804"/>
        <w:gridCol w:w="4478"/>
        <w:gridCol w:w="2216"/>
        <w:gridCol w:w="13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835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推荐项目</w:t>
            </w:r>
          </w:p>
        </w:tc>
        <w:tc>
          <w:tcPr>
            <w:tcW w:w="1045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序号</w:t>
            </w:r>
          </w:p>
        </w:tc>
        <w:tc>
          <w:tcPr>
            <w:tcW w:w="166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姓名</w:t>
            </w:r>
          </w:p>
        </w:tc>
        <w:tc>
          <w:tcPr>
            <w:tcW w:w="804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性别</w:t>
            </w:r>
          </w:p>
        </w:tc>
        <w:tc>
          <w:tcPr>
            <w:tcW w:w="4478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工作单位</w:t>
            </w:r>
          </w:p>
        </w:tc>
        <w:tc>
          <w:tcPr>
            <w:tcW w:w="2216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联系电话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83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045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66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80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4478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2216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  <w:tc>
          <w:tcPr>
            <w:tcW w:w="1394" w:type="dxa"/>
            <w:vAlign w:val="top"/>
          </w:tcPr>
          <w:p>
            <w:pPr>
              <w:spacing w:line="320" w:lineRule="exact"/>
              <w:rPr>
                <w:rFonts w:hint="eastAsia" w:eastAsia="黑体"/>
                <w:sz w:val="24"/>
              </w:rPr>
            </w:pPr>
          </w:p>
        </w:tc>
      </w:tr>
    </w:tbl>
    <w:p>
      <w:pPr>
        <w:spacing w:before="120" w:beforeLines="50" w:line="400" w:lineRule="exact"/>
        <w:ind w:firstLine="2520" w:firstLineChars="1050"/>
      </w:pPr>
      <w:r>
        <w:rPr>
          <w:rFonts w:hint="eastAsia"/>
          <w:sz w:val="24"/>
        </w:rPr>
        <w:t>填报人：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联系方式：（办公）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>（手机）</w:t>
      </w:r>
      <w:r>
        <w:rPr>
          <w:sz w:val="24"/>
          <w:u w:val="single"/>
        </w:rPr>
        <w:t xml:space="preserve">                </w:t>
      </w:r>
      <w:r>
        <w:rPr>
          <w:rFonts w:hint="eastAsia"/>
          <w:sz w:val="24"/>
          <w:u w:val="single"/>
        </w:rPr>
        <w:t xml:space="preserve"> </w:t>
      </w:r>
      <w:r>
        <w:rPr>
          <w:color w:val="FFFFFF"/>
          <w:sz w:val="24"/>
          <w:u w:val="single"/>
        </w:rPr>
        <w:t>1</w:t>
      </w:r>
    </w:p>
    <w:p>
      <w:bookmarkStart w:id="0" w:name="_GoBack"/>
      <w:bookmarkEnd w:id="0"/>
    </w:p>
    <w:sectPr>
      <w:pgSz w:w="16838" w:h="11906" w:orient="landscape"/>
      <w:pgMar w:top="1701" w:right="1701" w:bottom="1701" w:left="1701" w:header="851" w:footer="1417" w:gutter="0"/>
      <w:cols w:space="0" w:num="1"/>
      <w:rtlGutter w:val="0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23760"/>
    <w:rsid w:val="1B4237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2018-01-17T08:51:00Z</dcterms:created>
  <dc:creator>进击de小敏砸</dc:creator>
  <cp:lastModifiedBy>进击de小敏砸</cp:lastModifiedBy>
  <dcterms:modified xsi:type="dcterms:W3CDTF">2018-01-17T08:51:50Z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